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Rozk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ład materiału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do historii dla szkoły podstawowej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Wczoraj i dzi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ś” kl. 8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materiału uwzględnia zapisy podstawy programowej z 2017 r. oraz zmiany z 2024 r., wynikające z uszczuplonej podstawy programowej. Szarym kolorem oznaczono treści,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realizacji decyduje nauczyciel.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ązku z uszczupleniem przez MEN podstawy programowej, w rozkładzie materiału zmniejszyła się liczba godzin na realizację obowiązkowych zagadnień. Uzyskane w ten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dodatkowe godziny pozostaj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 dyspozycji nauczyciela w trakcie roku szkolnego. Zgodnie z założeniami MEN: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Ograniczony zakres treści nauczania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wymaga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ń szczeg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łowych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da nauczycielom i uczniom wi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ęcej czasu na spokojniejszą i bardziej dogłębną realizację program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ów nauczania</w:t>
      </w:r>
      <w:r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872"/>
        <w:gridCol w:w="4536"/>
        <w:gridCol w:w="7654"/>
        <w:gridCol w:w="993"/>
      </w:tblGrid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Temat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lekcji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Zagadnienia,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materia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nauczania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Odniesienia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do podstawy programowej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godzin</w:t>
            </w:r>
          </w:p>
        </w:tc>
      </w:tr>
      <w:tr>
        <w:trPr>
          <w:trHeight w:val="1" w:hRule="atLeast"/>
          <w:jc w:val="left"/>
        </w:trPr>
        <w:tc>
          <w:tcPr>
            <w:tcW w:w="1505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I: II WOJNA ŚWIATOWA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Napa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ść na Polskę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"/>
              </w:num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Przygotowania Niemiec do wojny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Polski plan obrony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Wybuch II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światowej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Wojna obronna w 1939 r.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Napa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ść sowiecka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Ewakuacja polskich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ładz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Bilans wojny obronnej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XXXI. Wojna obronna Polski we wrze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śniu 1939 r. Agresja Niemiec (1 września) i Związku Sowieckiego (17 września).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1) charakteryzuje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łożenie międzynarodowe Polski w przededniu wybuchu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światowej;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2) omawia etapy i kluczowe wydarzenia wojny obronnej Polski, z uwzgl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ędnienie, jeśli to możliwe, wydarzeń i bitew w swoim regionie;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3) wymienia przyk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łady szczeg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ólnego Polaków, uwzgl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ędniając żołnierzy i ludność cywilną.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Podbój Europy przez Hitlera</w:t>
              <w:br/>
              <w:t xml:space="preserve">i Stalina (1939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1941)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Wojna zimowa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Atak Niemiec na Dani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 i Norwegię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Agresja Niemiec na Dani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 i Norwegię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Atak III Rzeszy na Francj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Vichy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Bitwa o Angli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  <w:p>
            <w:pPr>
              <w:numPr>
                <w:ilvl w:val="0"/>
                <w:numId w:val="1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Wojna na Ba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łkanach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1) przedstawia oraz umiejscawia w czasie i przestrzeni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wydarzenia II wojny światowej (polityczne i militarne).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 Wojna III Rzeszy z ZSRS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1"/>
              </w:numPr>
              <w:spacing w:before="0" w:after="0" w:line="240"/>
              <w:ind w:right="0" w:left="316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Atak niemiecki na ZSRS</w:t>
            </w:r>
          </w:p>
          <w:p>
            <w:pPr>
              <w:numPr>
                <w:ilvl w:val="0"/>
                <w:numId w:val="21"/>
              </w:numPr>
              <w:spacing w:before="0" w:after="0" w:line="240"/>
              <w:ind w:right="0" w:left="316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Wielka Wojna Ojczy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źniana</w:t>
            </w:r>
          </w:p>
          <w:p>
            <w:pPr>
              <w:numPr>
                <w:ilvl w:val="0"/>
                <w:numId w:val="21"/>
              </w:numPr>
              <w:spacing w:before="0" w:after="0" w:line="240"/>
              <w:ind w:right="0" w:left="316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Bitwa o Moskw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  <w:p>
            <w:pPr>
              <w:numPr>
                <w:ilvl w:val="0"/>
                <w:numId w:val="21"/>
              </w:numPr>
              <w:spacing w:before="0" w:after="0" w:line="240"/>
              <w:ind w:right="0" w:left="316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wydarzenia na froncie wschodnim</w:t>
            </w:r>
          </w:p>
          <w:p>
            <w:pPr>
              <w:numPr>
                <w:ilvl w:val="0"/>
                <w:numId w:val="21"/>
              </w:numPr>
              <w:spacing w:before="0" w:after="0" w:line="240"/>
              <w:ind w:right="0" w:left="316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Losy je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ńc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 sowieckich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1) przedstawia oraz umiejscawia w czasie i przestrzeni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wydarzenia II wojny światowej (polityczne i militarne);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przyczyny klęski państw Osi.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 Polityka okupacyjna III Rzeszy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Polityka niemiecka</w:t>
            </w:r>
          </w:p>
          <w:p>
            <w:pPr>
              <w:spacing w:before="0" w:after="0" w:line="240"/>
              <w:ind w:right="0" w:left="35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wobec ziem okupowanych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Ruch oporu w okupowanej Europie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Polityka niemiecka wobec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Żyd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Holokaust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Niemieckie obozy koncentracyjne i obozy zag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Postawy wobec Holokaustu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2) charakteryzuje polityk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 Niemiec na terenach okupowanej Europy; przedstawia zagładę Żyd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 oraz Romów i eksterminacj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 innych narod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ów; zna przyk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łady bohaterstwa Polak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 ratuj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ących Żyd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 z Holokaustu.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5. Wojna poza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Europ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Walki w Afryce Pó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łnocnej</w:t>
            </w:r>
          </w:p>
          <w:p>
            <w:pPr>
              <w:numPr>
                <w:ilvl w:val="0"/>
                <w:numId w:val="3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Wojna na Atlantyku</w:t>
            </w:r>
          </w:p>
          <w:p>
            <w:pPr>
              <w:numPr>
                <w:ilvl w:val="0"/>
                <w:numId w:val="3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Przyst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ąpienie Japonii i USA do wojny</w:t>
            </w:r>
          </w:p>
          <w:p>
            <w:pPr>
              <w:numPr>
                <w:ilvl w:val="0"/>
                <w:numId w:val="3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Ofensywa japo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ńska w Azji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1) przedstawia oraz umiejscawia w czasie i przestrzeni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wydarzenia II wojny światowej (polityczne i militarne);</w:t>
            </w:r>
          </w:p>
          <w:p>
            <w:pPr>
              <w:tabs>
                <w:tab w:val="left" w:pos="199" w:leader="none"/>
                <w:tab w:val="center" w:pos="671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przyczyny klęski państw Osi.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6. Droga do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zwyci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ęstwa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ątek Wielkiej Koalicji</w:t>
            </w:r>
          </w:p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Walki na Sycylii i we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łoszech</w:t>
            </w:r>
          </w:p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Konferencja Wielkiej Trójki</w:t>
            </w:r>
          </w:p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Otwarcie drugiego frontu w Europie</w:t>
            </w:r>
          </w:p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Koniec wojny w Europie</w:t>
            </w:r>
          </w:p>
          <w:p>
            <w:pPr>
              <w:numPr>
                <w:ilvl w:val="0"/>
                <w:numId w:val="4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Walki na Dalekim Wschodzie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1) przedstawia oraz umiejscawia w czasie i przestrzeni prze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łomowe wydarzenia II wojny światowej (polityczne i militarne);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przyczyny klęski państw Osi;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4) wymienia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ówne decyzje konferencji wielkiej trójki (Teheran, 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łta, Poczdam).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I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05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II: POLACY PODCZAS II WOJNY ŚWIATOWEJ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Dwie okupacje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 ziem polskich</w:t>
            </w:r>
          </w:p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Okupacja niemiecka </w:t>
            </w:r>
          </w:p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Terror hitlerowski</w:t>
            </w:r>
          </w:p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Okupacja sowiecka</w:t>
            </w:r>
          </w:p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Deportacje w 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łąb ZSRS</w:t>
            </w:r>
          </w:p>
          <w:p>
            <w:pPr>
              <w:numPr>
                <w:ilvl w:val="0"/>
                <w:numId w:val="5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Zbrodnia katy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porównuje za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łożenia i metody polityki niemieckiej i sowieckiej w okupowanej Polsce;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wymienia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łady zbrodni niemieckich i sowieckich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zar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ówno tych o wymiarze (np. zbrodnia katy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ńska, Auschwitz), jak i regionalnym (np. Palmiry, kaźń profesor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lwowskich, Zamojszczyzna).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ładze polskie na uchodźstwie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polskiego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ądu na emigracji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Armia Polska na Zachodzie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Polacy na frontach II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światowej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Relacje polsko-sowieckie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Armia Andersa w ZSRS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Sprawa katy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ńska</w:t>
            </w:r>
          </w:p>
          <w:p>
            <w:pPr>
              <w:numPr>
                <w:ilvl w:val="0"/>
                <w:numId w:val="63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Śmierć generała Sikorskiego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wymienia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łady zbrodni niemieckich i sowieckich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zar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ówno tych o wymiarze (np. zbrodnia katy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ńska, Auschwitz), jak i regionalnym (np. Palmiry, kaźń profesor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lwowskich, Zamojszczyzna).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XXXIV. Sprawa polska w czasie II wojny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światowej.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przedstawia okoliczno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powstania i omawia działalność rządu Rzeczypospolitej Polskiej na wychodźstwie.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TSW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Kim by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 kapral Wojtek?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1"/>
              </w:numPr>
              <w:spacing w:before="0" w:after="0" w:line="240"/>
              <w:ind w:right="0" w:left="318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Jak Wojtek zosta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 żołnierzem?</w:t>
            </w:r>
          </w:p>
          <w:p>
            <w:pPr>
              <w:numPr>
                <w:ilvl w:val="0"/>
                <w:numId w:val="71"/>
              </w:numPr>
              <w:spacing w:before="0" w:after="0" w:line="240"/>
              <w:ind w:right="0" w:left="318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Nied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źwiedzie zadania bojowe</w:t>
            </w:r>
          </w:p>
          <w:p>
            <w:pPr>
              <w:numPr>
                <w:ilvl w:val="0"/>
                <w:numId w:val="71"/>
              </w:numPr>
              <w:spacing w:before="0" w:after="0" w:line="240"/>
              <w:ind w:right="0" w:left="318" w:hanging="284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Nied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źwiedź cywil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XXXIV.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umiejscawia w czasie i opisuje skutki wybuchu powstania warszawskiego oraz ocenia postaw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 aliant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zachodnich i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ązku Sowieckiego wobec powstania.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 Polskie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Podziemne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ątki działalności konspiracyjnej</w:t>
            </w:r>
          </w:p>
          <w:p>
            <w:pPr>
              <w:numPr>
                <w:ilvl w:val="0"/>
                <w:numId w:val="7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Armii Krajowej</w:t>
            </w:r>
          </w:p>
          <w:p>
            <w:pPr>
              <w:numPr>
                <w:ilvl w:val="0"/>
                <w:numId w:val="7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łalność polskiego podziemia</w:t>
            </w:r>
          </w:p>
          <w:p>
            <w:pPr>
              <w:numPr>
                <w:ilvl w:val="0"/>
                <w:numId w:val="7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Polskie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ństwo Podziemne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charakteryzuje polityczn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i militarną działalność polskiego państwa podziemnego, w tym formy oporu wobec okupant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TSW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Akcje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polskiego ruchu oporu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2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Kedyw</w:t>
            </w:r>
          </w:p>
          <w:p>
            <w:pPr>
              <w:numPr>
                <w:ilvl w:val="0"/>
                <w:numId w:val="82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Akcja pod Arsena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łem</w:t>
            </w:r>
          </w:p>
          <w:p>
            <w:pPr>
              <w:numPr>
                <w:ilvl w:val="0"/>
                <w:numId w:val="82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Akcja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ówki”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charakteryzuje polityczn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i militarną działalność polskiego państwa podziemnego, w tym formy oporu wobec okupant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łeczeństwo polskie pod okupacją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Postawa Polaków wobec okupantów</w:t>
            </w:r>
          </w:p>
          <w:p>
            <w:pPr>
              <w:numPr>
                <w:ilvl w:val="0"/>
                <w:numId w:val="8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Zag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łada polskich Żyd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numPr>
                <w:ilvl w:val="0"/>
                <w:numId w:val="8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w getcie warszawskim</w:t>
            </w:r>
          </w:p>
          <w:p>
            <w:pPr>
              <w:numPr>
                <w:ilvl w:val="0"/>
                <w:numId w:val="8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Polacy wobec Holokaustu</w:t>
            </w:r>
          </w:p>
          <w:p>
            <w:pPr>
              <w:numPr>
                <w:ilvl w:val="0"/>
                <w:numId w:val="8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Rze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ź wołyńska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porównuje za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łożenia i metody polityki niemieckiej i sowieckiej w okupowanej Polsce;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wymienia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łady zbrodni niemieckich i sowieckich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 zar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ówno tych o wymiarze (np. zbrodnia katy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ńska, Auschwitz), jak i regionalnym (np. Palmiry, kaźń profesor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lwowskich, Zamojszczyzna);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i znaczenie konfliktu polsko-ukraińskiego, w tym ludob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ójstwa ludno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polskiej na Wołyniu i w Małopolsce Wschodniej.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5. Akcja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Burza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i powstanie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warszawskie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Akcja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Burza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i jej przebieg</w:t>
            </w:r>
          </w:p>
          <w:p>
            <w:pPr>
              <w:numPr>
                <w:ilvl w:val="0"/>
                <w:numId w:val="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Przyczyny wybuchu powstania warszawskiego</w:t>
            </w:r>
          </w:p>
          <w:p>
            <w:pPr>
              <w:numPr>
                <w:ilvl w:val="0"/>
                <w:numId w:val="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Wybuch powstania</w:t>
            </w:r>
          </w:p>
          <w:p>
            <w:pPr>
              <w:numPr>
                <w:ilvl w:val="0"/>
                <w:numId w:val="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warszawskie</w:t>
            </w:r>
          </w:p>
          <w:p>
            <w:pPr>
              <w:numPr>
                <w:ilvl w:val="0"/>
                <w:numId w:val="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Skutki powstania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XXXIII. Polska pod okupacj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 niemiecką i sowiecką.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5)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i opisuje skutki wybuchu powstania warszawskiego oraz ocenia postawę aliant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zachodnich i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ązku Sowieckiego wobec powstania.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6. Sprawa polska pod koniec wojny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8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Polska Lubelska</w:t>
            </w:r>
          </w:p>
          <w:p>
            <w:pPr>
              <w:numPr>
                <w:ilvl w:val="0"/>
                <w:numId w:val="98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Wielka Trójka </w:t>
            </w:r>
          </w:p>
          <w:p>
            <w:pPr>
              <w:spacing w:before="0" w:after="0" w:line="240"/>
              <w:ind w:right="0" w:left="316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 sprawa polska</w:t>
            </w:r>
          </w:p>
          <w:p>
            <w:pPr>
              <w:numPr>
                <w:ilvl w:val="0"/>
                <w:numId w:val="10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Represje wobec Polskiego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ństwa Podziemnego</w:t>
            </w:r>
          </w:p>
          <w:p>
            <w:pPr>
              <w:numPr>
                <w:ilvl w:val="0"/>
                <w:numId w:val="10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Tymczasowy 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ąd Jedności Narodowej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XXXIV. Sprawa polska w czasie II wojny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przedstawia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 mocarstw wobec sprawy polskiej w czasie II wojny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XXXVI. Pocz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ątki komunizmu w Polsce.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przedstawia okoliczno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przejęcia władzy w Polsce przez komunist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II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5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III: ŚWIAT PO II WOJNIE ŚWIATOWEJ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ątek zimnej wojny 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Skutki II wojny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światowej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Konferencja w Poczdamie i procesy norymberskie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ONZ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Ekspansja komunizmu w Europie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Zimna wojna i doktryna Trumana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Kryzys berli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ński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dwóch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 niemieckich</w:t>
            </w:r>
          </w:p>
          <w:p>
            <w:pPr>
              <w:numPr>
                <w:ilvl w:val="0"/>
                <w:numId w:val="11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NATO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wymienia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ówne decyzje konferencji wielkiej trójki (Teheran, 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łta, Poczdam).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charakteryzuje bezpo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średnie skutki II wojny światowej, wyr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żniając następstwa polityczne, społeczne, gospodarcze i kulturowe, </w:t>
              <w:br/>
              <w:t xml:space="preserve">z uwzględnieniem powstania Organizacji Narod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Zjednoczonych;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rozpadu koalicji antyhitlerowskiej oraz opisuje początki zimnej wojny;</w:t>
              <w:br/>
              <w:t xml:space="preserve">3) wskazuje na mapie państwa NATO i Układu Warszawskiego, charakteryzując oba bloki polityczno-wojskowe;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6) charakteryzuje konflikty doby zimnej wojny, na dwóch wybranych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ładach.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Za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żelazną kurtyną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ZSRS po II wojnie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światowej</w:t>
            </w:r>
          </w:p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Kraje demokracji ludowej </w:t>
            </w:r>
          </w:p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Odwil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 w bloku wschodnim</w:t>
            </w:r>
          </w:p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Uk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ład Warszawski</w:t>
            </w:r>
          </w:p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w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ęgierskie w 1956 r.</w:t>
            </w:r>
          </w:p>
          <w:p>
            <w:pPr>
              <w:numPr>
                <w:ilvl w:val="0"/>
                <w:numId w:val="12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Polityka odpr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ężenia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wskazuje na mapie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ństwa NATO i Układu Warszawskiego, charakteryzując oba bloki polityczno-wojskowe;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charakteryzuje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 ZSRS wobec państw bloku wschodniego na przykładzie interwencji zbrojnych na Węgrzech i w Czechosłowacji.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 Rozpad systemu kolonialnego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Wojna domowa w Chinach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Polityka wewn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ętrzna Mao Zedonga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  <w:t xml:space="preserve">Wojna w Korei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Rozpad systemu kolonialnego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ęska Francji w Indochinach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Indii i Pakistanu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Upadek kolonializmu w Afryce</w:t>
            </w:r>
          </w:p>
          <w:p>
            <w:pPr>
              <w:numPr>
                <w:ilvl w:val="0"/>
                <w:numId w:val="130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Kraje Trzeciego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 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5) opisuje przyczyny i ocenia nast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ępstwa proces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dekolonizacyjnych;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8) omawia przemiany w Chinach po II wojnie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 Konflikt na Bliskim Wschodzie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3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pa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ństwa Izrael</w:t>
            </w:r>
          </w:p>
          <w:p>
            <w:pPr>
              <w:numPr>
                <w:ilvl w:val="0"/>
                <w:numId w:val="13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Rewolucja islamska w Iranie</w:t>
            </w:r>
          </w:p>
          <w:p>
            <w:pPr>
              <w:numPr>
                <w:ilvl w:val="0"/>
                <w:numId w:val="13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 wojna w Zatoce Perskiej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7) opisuje przyczyny konfliktu na Bliskim Wschodzie.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5. Zimna wojna i wy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ścig zbrojeń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4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Rywalizacja Wschód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Zach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ód</w:t>
            </w:r>
          </w:p>
          <w:p>
            <w:pPr>
              <w:numPr>
                <w:ilvl w:val="0"/>
                <w:numId w:val="14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  <w:t xml:space="preserve">Kryzys kuba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  <w:t xml:space="preserve">ński</w:t>
            </w:r>
          </w:p>
          <w:p>
            <w:pPr>
              <w:numPr>
                <w:ilvl w:val="0"/>
                <w:numId w:val="14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808080" w:val="clear"/>
              </w:rPr>
              <w:t xml:space="preserve">Wojna w Wietnamie</w:t>
            </w:r>
          </w:p>
          <w:p>
            <w:pPr>
              <w:numPr>
                <w:ilvl w:val="0"/>
                <w:numId w:val="14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Rywalizacja w kosmosie</w:t>
            </w:r>
          </w:p>
          <w:p>
            <w:pPr>
              <w:numPr>
                <w:ilvl w:val="0"/>
                <w:numId w:val="14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Praska Wiosna 1968 r.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charakteryzuje polityk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 ZSRS wobec państw bloku wschodniego na przykładzie interwencji zbrojnych na Węgrzech i w Czechosłowacji;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6) charakteryzuje konflikty doby zimnej wojny, na dwóch wybranych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ładach.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6. Droga ku wspólnej Europie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5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Demokratyzacja Europy Zachodniej</w:t>
            </w:r>
          </w:p>
          <w:p>
            <w:pPr>
              <w:numPr>
                <w:ilvl w:val="0"/>
                <w:numId w:val="15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Upadek europejskich dyktatur</w:t>
            </w:r>
          </w:p>
          <w:p>
            <w:pPr>
              <w:numPr>
                <w:ilvl w:val="0"/>
                <w:numId w:val="15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ątek integracji europejskiej</w:t>
            </w:r>
          </w:p>
          <w:p>
            <w:pPr>
              <w:numPr>
                <w:ilvl w:val="0"/>
                <w:numId w:val="15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EWG i Euratomu</w:t>
            </w:r>
          </w:p>
          <w:p>
            <w:pPr>
              <w:numPr>
                <w:ilvl w:val="0"/>
                <w:numId w:val="15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Unii Europejskiej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10) przedstawia cele i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ówne etapy rozwoju Unii Europejskiej.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7. Przemiany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łeczne i kulturowe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 drugiej 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łowie XX w.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Rewolucja obyczajowa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Ruchy kontestatorskie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Bunty studenckie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Prawa kobiet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Terroryzm polityczny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Walka z segregacj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 rasową w USA</w:t>
            </w:r>
          </w:p>
          <w:p>
            <w:pPr>
              <w:numPr>
                <w:ilvl w:val="0"/>
                <w:numId w:val="157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Sobór watyka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ński II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11) opisuje najwa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żniejsze przemiany kulturowe i społeczne po II wojnie światowej.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III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5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IV: POLSKA PO II WOJNIE ŚWIATOWEJ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ątki władzy komunist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  <w:br/>
              <w:t xml:space="preserve">w Polsce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Nowa Polska</w:t>
            </w:r>
          </w:p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Polacy wobec komunistów</w:t>
            </w:r>
          </w:p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Referendum ludowe w 1946 r.</w:t>
            </w:r>
          </w:p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Sfa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łszowane wybory w 1947 r.</w:t>
            </w:r>
          </w:p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Podziemie antykomunistyczne</w:t>
            </w:r>
          </w:p>
          <w:p>
            <w:pPr>
              <w:numPr>
                <w:ilvl w:val="0"/>
                <w:numId w:val="171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Przemiany gospodarcze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XXXII. II wojna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światowa i jej etapy.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5) przedstawia bezpo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średnie skutki II wojny światowej, w tym problem zmiany granic i przesiedleń ludności.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XXXVI. Pocz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ątki komunizmu w Polsce.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przedstawia okoliczno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ści przejęcia władzy w Polsce przez komunist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charakteryzuje postawy Polaków wobec nowych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ładz, z uwzględnieniem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żnych form oporu. 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Polska w czasach stalinizmu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PZPR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Przemiany gospodarczo-spo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łeczne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Próba kolektywizacji rolnictwa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Okres stalinizmu w Polsce (1948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1956)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Socrealizm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Konstytucja stalinowska 1952 r.</w:t>
            </w:r>
          </w:p>
          <w:p>
            <w:pPr>
              <w:numPr>
                <w:ilvl w:val="0"/>
                <w:numId w:val="180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Walka z Ko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ściołem katolickim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XXXVII. Stalinizm w Polsce i jego skutki.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przedstawia system terroru stalinowskiego i przemiany ustrojowe, gospodarczo-spo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łeczne i kulturowe w okresie stalinizmu.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 Czasy Gomu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łki (1956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1970)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PRL po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śmierci Stalina</w:t>
            </w:r>
          </w:p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Pozna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ński Czerwiec</w:t>
            </w:r>
          </w:p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ądy Gomułki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ma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ła stabilizacja</w:t>
            </w:r>
          </w:p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Spór z Ko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ściołem</w:t>
            </w:r>
          </w:p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Marzec 1968 r.</w:t>
            </w:r>
          </w:p>
          <w:p>
            <w:pPr>
              <w:numPr>
                <w:ilvl w:val="0"/>
                <w:numId w:val="185"/>
              </w:numPr>
              <w:spacing w:before="0" w:after="0" w:line="240"/>
              <w:ind w:right="0" w:left="316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Grudzie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 1970 r.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XXXVII. Stalinizm w Polsce i jego skutki.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i skutki poznańskiego czerwca 1956 r. oraz znaczenie wydarzeń październikowych 1956 r.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XXXVIII. Polska w latach 1957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1981.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opisuje system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ładzy w latach 60. i 70. w PRL i formy uzależnienia od ZSRS;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charakteryzuje realia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życia społecznego i kulturalnego z uwzględnieniem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specyfiki czasów gomu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łkowskich i gierkowskich;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przedstawia i sytuuje w czasie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żnorodność przyczyn kryzys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politycznych i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łecznych;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znaczenie roli Kościoła katolickiego dla stosunk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politycznych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i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łecznych.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 Polska w czasach Gierka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Druga Polska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”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Edwarda Gierka</w:t>
            </w:r>
          </w:p>
          <w:p>
            <w:pPr>
              <w:numPr>
                <w:ilvl w:val="0"/>
                <w:numId w:val="1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Życie na kredyt</w:t>
            </w:r>
          </w:p>
          <w:p>
            <w:pPr>
              <w:numPr>
                <w:ilvl w:val="0"/>
                <w:numId w:val="1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Życie codzienne w PRL</w:t>
            </w:r>
          </w:p>
          <w:p>
            <w:pPr>
              <w:numPr>
                <w:ilvl w:val="0"/>
                <w:numId w:val="1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Propaganda sukcesu</w:t>
            </w:r>
          </w:p>
          <w:p>
            <w:pPr>
              <w:numPr>
                <w:ilvl w:val="0"/>
                <w:numId w:val="19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Nowelizacja konstytucji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XXXVIII. Polska w latach 1957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1981.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charakteryzuje realia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życia społecznego i kulturalnego z uwzględnieniem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specyfiki czasów gomu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łkowskich i gierkowskich;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przedstawia i sytuuje w czasie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żnorodność przyczyn kryzys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łecznych w latach 1968, 1970, 1976 i ich konsekwencje.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IV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5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V: UPADEK KOMUNIZMU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ątki opozycji demokratycznej w Polsce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0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Czerwiec 1976 r.</w:t>
            </w:r>
          </w:p>
          <w:p>
            <w:pPr>
              <w:numPr>
                <w:ilvl w:val="0"/>
                <w:numId w:val="20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Powstanie opozycji antykomunistycznej</w:t>
            </w:r>
          </w:p>
          <w:p>
            <w:pPr>
              <w:numPr>
                <w:ilvl w:val="0"/>
                <w:numId w:val="20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Rozwój opozycji</w:t>
            </w:r>
          </w:p>
          <w:p>
            <w:pPr>
              <w:numPr>
                <w:ilvl w:val="0"/>
                <w:numId w:val="20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Papie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ż Polak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XXXVIII. Polska w latach 1957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1981.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4)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znaczenie roli Kościoła katolickiego dla stosunk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politycznych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i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łecznych;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5) opisuje narodziny i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łania opozycji politycznej w latach 1976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1980;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6) przedstawia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ływ Jana Pawła II na przemiany społeczne i polityczne.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032" w:hRule="auto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Powstanie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Solidarno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ści”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1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Strajki sierpniowe w 1980 r.</w:t>
            </w:r>
          </w:p>
          <w:p>
            <w:pPr>
              <w:numPr>
                <w:ilvl w:val="0"/>
                <w:numId w:val="21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Utworzenie NSZZ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Solidarno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ść”</w:t>
            </w:r>
          </w:p>
          <w:p>
            <w:pPr>
              <w:numPr>
                <w:ilvl w:val="0"/>
                <w:numId w:val="214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Na drodze do konfrontacji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XXXVIII. Polska w latach 1957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1981.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7)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i następstwa strajk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 sierpniowych w 1980 r.;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8) charakteryzuje ruch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łeczny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Solidarno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ść”.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 Stan wojenny w Polsce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2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Wprowadzenie stanu wojennego</w:t>
            </w:r>
          </w:p>
          <w:p>
            <w:pPr>
              <w:numPr>
                <w:ilvl w:val="0"/>
                <w:numId w:val="22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Internowanie opozycjonistów</w:t>
            </w:r>
          </w:p>
          <w:p>
            <w:pPr>
              <w:numPr>
                <w:ilvl w:val="0"/>
                <w:numId w:val="22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Reakcja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łeczeństwa</w:t>
            </w:r>
          </w:p>
          <w:p>
            <w:pPr>
              <w:numPr>
                <w:ilvl w:val="0"/>
                <w:numId w:val="221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Ostatnie lata PRL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XXXIX. Dekada 1981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1989.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wprowadzenia stanu wojennego, opisuje jego konsekwencje;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przedstawia postawy Polaków wobec stanu wojennego, analizuje fenomen oporu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łecznego.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 Rozpad bloku wschodniego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2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Kryzys ZSRS </w:t>
            </w:r>
          </w:p>
          <w:p>
            <w:pPr>
              <w:numPr>
                <w:ilvl w:val="0"/>
                <w:numId w:val="22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Ronald Reagan prezydentem USA</w:t>
            </w:r>
          </w:p>
          <w:p>
            <w:pPr>
              <w:numPr>
                <w:ilvl w:val="0"/>
                <w:numId w:val="22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Próby reform w ZSRS</w:t>
            </w:r>
          </w:p>
          <w:p>
            <w:pPr>
              <w:numPr>
                <w:ilvl w:val="0"/>
                <w:numId w:val="22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Jesie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ń Lud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ów</w:t>
            </w:r>
          </w:p>
          <w:p>
            <w:pPr>
              <w:numPr>
                <w:ilvl w:val="0"/>
                <w:numId w:val="226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Rozpad ZSRS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XXXV.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Świat po II wojnie światowej. Uczeń: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9) charakteryzuje przemiany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łeczno-polityczne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w Europie Środkowo-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-Wschodniej w latach 1989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1991, z uwzgl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ędnieniem rozpada ZSRS.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5. Pocz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ątek III Rzeczypospolitej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3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Obrady Okr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ągłego Stołu</w:t>
            </w:r>
          </w:p>
          <w:p>
            <w:pPr>
              <w:numPr>
                <w:ilvl w:val="0"/>
                <w:numId w:val="23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Wybory czerwcowe w 1989 r.</w:t>
            </w:r>
          </w:p>
          <w:p>
            <w:pPr>
              <w:numPr>
                <w:ilvl w:val="0"/>
                <w:numId w:val="23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Wasz prezydent, nasz premier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”</w:t>
            </w:r>
          </w:p>
          <w:p>
            <w:pPr>
              <w:numPr>
                <w:ilvl w:val="0"/>
                <w:numId w:val="233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Budowa III Rzeczypospolitej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XXXIX. Dekada 1981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1989.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zawarcia porozumienia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okr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ągłego stołu”, przedstawia jego gł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ównych uczestników i opisuje postanowienia.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XL. Narodziny III Rzeczypospolitej.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opisuje kluczowe przemiany ustrojowe w latach 1989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1997.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3615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V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VI: POLSKA I ŚWIAT W NOWEJ EPOCE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 [3.] Polska </w:t>
              <w:br/>
              <w:t xml:space="preserve">w latach 90. XX w.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Reformy gospodarcze</w:t>
            </w:r>
          </w:p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łeczne koszty przemian ustrojowych</w:t>
            </w:r>
          </w:p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Rozpad obozu solidarno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ściowego</w:t>
            </w:r>
          </w:p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Sytuacja wewn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ętrzna Polski</w:t>
            </w:r>
          </w:p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Konstytucja Rzeczypospolitej Polskiej</w:t>
            </w:r>
          </w:p>
          <w:p>
            <w:pPr>
              <w:numPr>
                <w:ilvl w:val="0"/>
                <w:numId w:val="248"/>
              </w:numPr>
              <w:spacing w:before="0" w:after="0" w:line="240"/>
              <w:ind w:right="0" w:left="357" w:hanging="357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Plan Balcerowicza i jego skutki</w:t>
            </w: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XL. Narodziny III Rzeczypospolitej.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opisuje kluczowe przemiany ustrojowe w latach 1989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1997;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charakteryzuje przemiany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łeczno-polityczne, gospodarcze i kulturowe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lat 90.;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3)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śnia przyczyny napięć społecznych.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 [4.] Polska w NATO i UE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54"/>
              </w:num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Polska polityka zagraniczna</w:t>
            </w:r>
          </w:p>
          <w:p>
            <w:pPr>
              <w:numPr>
                <w:ilvl w:val="0"/>
                <w:numId w:val="254"/>
              </w:num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Polska w strukturach NATO</w:t>
            </w:r>
          </w:p>
          <w:p>
            <w:pPr>
              <w:numPr>
                <w:ilvl w:val="0"/>
                <w:numId w:val="254"/>
              </w:num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Polska droga do UE</w:t>
            </w:r>
          </w:p>
          <w:p>
            <w:pPr>
              <w:numPr>
                <w:ilvl w:val="0"/>
                <w:numId w:val="254"/>
              </w:num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Polskie spo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łeczeństwo wobec Unii</w:t>
            </w:r>
          </w:p>
          <w:p>
            <w:pPr>
              <w:numPr>
                <w:ilvl w:val="0"/>
                <w:numId w:val="254"/>
              </w:num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Polska w walce z terroryzmem</w:t>
            </w:r>
          </w:p>
          <w:p>
            <w:pPr>
              <w:spacing w:before="0" w:after="0" w:line="240"/>
              <w:ind w:right="0" w:left="396" w:hanging="396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6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XLI. Miejsce Polski 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świecie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łczesnym.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1) ocenia znaczenie przyst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ąpienia Polski do NATO w 1999 r.;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2) znaczenie przyst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ąpienia Polski do Unii Europejskiej w 2004 r.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40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POWTÓRZENIE WIADOMO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I SPRAWDZIAN Z ROZDZIAŁU VI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num w:numId="10">
    <w:abstractNumId w:val="198"/>
  </w:num>
  <w:num w:numId="16">
    <w:abstractNumId w:val="192"/>
  </w:num>
  <w:num w:numId="21">
    <w:abstractNumId w:val="186"/>
  </w:num>
  <w:num w:numId="27">
    <w:abstractNumId w:val="180"/>
  </w:num>
  <w:num w:numId="29">
    <w:abstractNumId w:val="174"/>
  </w:num>
  <w:num w:numId="34">
    <w:abstractNumId w:val="168"/>
  </w:num>
  <w:num w:numId="41">
    <w:abstractNumId w:val="162"/>
  </w:num>
  <w:num w:numId="56">
    <w:abstractNumId w:val="156"/>
  </w:num>
  <w:num w:numId="63">
    <w:abstractNumId w:val="150"/>
  </w:num>
  <w:num w:numId="71">
    <w:abstractNumId w:val="144"/>
  </w:num>
  <w:num w:numId="76">
    <w:abstractNumId w:val="138"/>
  </w:num>
  <w:num w:numId="82">
    <w:abstractNumId w:val="132"/>
  </w:num>
  <w:num w:numId="87">
    <w:abstractNumId w:val="126"/>
  </w:num>
  <w:num w:numId="93">
    <w:abstractNumId w:val="120"/>
  </w:num>
  <w:num w:numId="98">
    <w:abstractNumId w:val="114"/>
  </w:num>
  <w:num w:numId="100">
    <w:abstractNumId w:val="108"/>
  </w:num>
  <w:num w:numId="115">
    <w:abstractNumId w:val="102"/>
  </w:num>
  <w:num w:numId="124">
    <w:abstractNumId w:val="96"/>
  </w:num>
  <w:num w:numId="130">
    <w:abstractNumId w:val="90"/>
  </w:num>
  <w:num w:numId="138">
    <w:abstractNumId w:val="84"/>
  </w:num>
  <w:num w:numId="144">
    <w:abstractNumId w:val="78"/>
  </w:num>
  <w:num w:numId="151">
    <w:abstractNumId w:val="72"/>
  </w:num>
  <w:num w:numId="157">
    <w:abstractNumId w:val="66"/>
  </w:num>
  <w:num w:numId="171">
    <w:abstractNumId w:val="60"/>
  </w:num>
  <w:num w:numId="180">
    <w:abstractNumId w:val="54"/>
  </w:num>
  <w:num w:numId="185">
    <w:abstractNumId w:val="48"/>
  </w:num>
  <w:num w:numId="193">
    <w:abstractNumId w:val="42"/>
  </w:num>
  <w:num w:numId="206">
    <w:abstractNumId w:val="36"/>
  </w:num>
  <w:num w:numId="214">
    <w:abstractNumId w:val="30"/>
  </w:num>
  <w:num w:numId="221">
    <w:abstractNumId w:val="24"/>
  </w:num>
  <w:num w:numId="226">
    <w:abstractNumId w:val="18"/>
  </w:num>
  <w:num w:numId="233">
    <w:abstractNumId w:val="12"/>
  </w:num>
  <w:num w:numId="248">
    <w:abstractNumId w:val="6"/>
  </w:num>
  <w:num w:numId="25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